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532" w:rsidRPr="00AB6765" w:rsidRDefault="00413686" w:rsidP="002E6039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  <w:sz w:val="22"/>
          <w:szCs w:val="22"/>
        </w:rPr>
      </w:pPr>
      <w:r w:rsidRPr="00AB6765">
        <w:rPr>
          <w:rFonts w:ascii="Times New Roman" w:hAnsi="Times New Roman" w:cs="Times New Roman"/>
          <w:sz w:val="22"/>
          <w:szCs w:val="22"/>
        </w:rPr>
        <w:t>Приложение №2</w:t>
      </w:r>
      <w:r w:rsidR="00584532" w:rsidRPr="00AB6765">
        <w:rPr>
          <w:rFonts w:ascii="Times New Roman" w:hAnsi="Times New Roman" w:cs="Times New Roman"/>
          <w:sz w:val="22"/>
          <w:szCs w:val="22"/>
        </w:rPr>
        <w:t xml:space="preserve">                               </w:t>
      </w:r>
    </w:p>
    <w:p w:rsidR="00584532" w:rsidRPr="00AB6765" w:rsidRDefault="00584532" w:rsidP="002E6039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  <w:sz w:val="22"/>
          <w:szCs w:val="22"/>
        </w:rPr>
      </w:pPr>
      <w:r w:rsidRPr="00AB6765">
        <w:rPr>
          <w:rFonts w:ascii="Times New Roman" w:hAnsi="Times New Roman" w:cs="Times New Roman"/>
          <w:sz w:val="22"/>
          <w:szCs w:val="22"/>
        </w:rPr>
        <w:t xml:space="preserve">                                                 к приказу </w:t>
      </w:r>
    </w:p>
    <w:p w:rsidR="00584532" w:rsidRPr="00AB6765" w:rsidRDefault="00584532" w:rsidP="002E6039">
      <w:pPr>
        <w:pStyle w:val="ConsPlusNormal"/>
        <w:widowControl/>
        <w:ind w:firstLine="680"/>
        <w:jc w:val="right"/>
        <w:rPr>
          <w:rFonts w:ascii="Times New Roman" w:hAnsi="Times New Roman" w:cs="Times New Roman"/>
          <w:sz w:val="22"/>
          <w:szCs w:val="22"/>
        </w:rPr>
      </w:pPr>
      <w:r w:rsidRPr="00AB6765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</w:t>
      </w:r>
      <w:r w:rsidR="002E6039" w:rsidRPr="00AB6765">
        <w:rPr>
          <w:rFonts w:ascii="Times New Roman" w:hAnsi="Times New Roman" w:cs="Times New Roman"/>
          <w:sz w:val="22"/>
          <w:szCs w:val="22"/>
        </w:rPr>
        <w:t>от 29</w:t>
      </w:r>
      <w:r w:rsidRPr="00AB6765">
        <w:rPr>
          <w:rFonts w:ascii="Times New Roman" w:hAnsi="Times New Roman" w:cs="Times New Roman"/>
          <w:sz w:val="22"/>
          <w:szCs w:val="22"/>
        </w:rPr>
        <w:t>.</w:t>
      </w:r>
      <w:r w:rsidR="002E6039" w:rsidRPr="00AB6765">
        <w:rPr>
          <w:rFonts w:ascii="Times New Roman" w:hAnsi="Times New Roman" w:cs="Times New Roman"/>
          <w:sz w:val="22"/>
          <w:szCs w:val="22"/>
        </w:rPr>
        <w:t>01</w:t>
      </w:r>
      <w:r w:rsidRPr="00AB6765">
        <w:rPr>
          <w:rFonts w:ascii="Times New Roman" w:hAnsi="Times New Roman" w:cs="Times New Roman"/>
          <w:sz w:val="22"/>
          <w:szCs w:val="22"/>
        </w:rPr>
        <w:t>.202</w:t>
      </w:r>
      <w:r w:rsidR="002E6039" w:rsidRPr="00AB6765">
        <w:rPr>
          <w:rFonts w:ascii="Times New Roman" w:hAnsi="Times New Roman" w:cs="Times New Roman"/>
          <w:sz w:val="22"/>
          <w:szCs w:val="22"/>
        </w:rPr>
        <w:t>6</w:t>
      </w:r>
      <w:r w:rsidRPr="00AB6765">
        <w:rPr>
          <w:rFonts w:ascii="Times New Roman" w:hAnsi="Times New Roman" w:cs="Times New Roman"/>
          <w:sz w:val="22"/>
          <w:szCs w:val="22"/>
        </w:rPr>
        <w:t xml:space="preserve"> г. №2</w:t>
      </w:r>
      <w:r w:rsidR="002E6039" w:rsidRPr="00AB6765">
        <w:rPr>
          <w:rFonts w:ascii="Times New Roman" w:hAnsi="Times New Roman" w:cs="Times New Roman"/>
          <w:sz w:val="22"/>
          <w:szCs w:val="22"/>
        </w:rPr>
        <w:t>2</w:t>
      </w:r>
      <w:r w:rsidRPr="00AB6765">
        <w:rPr>
          <w:rFonts w:ascii="Times New Roman" w:hAnsi="Times New Roman" w:cs="Times New Roman"/>
          <w:sz w:val="22"/>
          <w:szCs w:val="22"/>
        </w:rPr>
        <w:t xml:space="preserve">л/с   </w:t>
      </w:r>
    </w:p>
    <w:p w:rsidR="00584532" w:rsidRPr="00AB6765" w:rsidRDefault="00584532" w:rsidP="002E6039">
      <w:pPr>
        <w:pStyle w:val="ConsPlusNormal"/>
        <w:widowControl/>
        <w:tabs>
          <w:tab w:val="left" w:pos="4680"/>
        </w:tabs>
        <w:ind w:firstLine="680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584532" w:rsidRPr="00AB6765" w:rsidRDefault="00413686" w:rsidP="002E6039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AB6765">
        <w:rPr>
          <w:rFonts w:ascii="Times New Roman" w:hAnsi="Times New Roman" w:cs="Times New Roman"/>
          <w:bCs/>
          <w:sz w:val="22"/>
          <w:szCs w:val="22"/>
        </w:rPr>
        <w:t>Объявление №2</w:t>
      </w:r>
    </w:p>
    <w:p w:rsidR="00584532" w:rsidRPr="00AB6765" w:rsidRDefault="00584532" w:rsidP="002E6039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AB6765">
        <w:rPr>
          <w:rFonts w:ascii="Times New Roman" w:hAnsi="Times New Roman" w:cs="Times New Roman"/>
          <w:bCs/>
          <w:sz w:val="22"/>
          <w:szCs w:val="22"/>
        </w:rPr>
        <w:t>о приеме документов на замещение должности</w:t>
      </w:r>
    </w:p>
    <w:p w:rsidR="00584532" w:rsidRPr="00AB6765" w:rsidRDefault="00584532" w:rsidP="002E6039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AB6765">
        <w:rPr>
          <w:rFonts w:ascii="Times New Roman" w:hAnsi="Times New Roman" w:cs="Times New Roman"/>
          <w:bCs/>
          <w:sz w:val="22"/>
          <w:szCs w:val="22"/>
        </w:rPr>
        <w:t>старшего научного сотрудника</w:t>
      </w:r>
      <w:r w:rsidRPr="00AB6765">
        <w:rPr>
          <w:rFonts w:ascii="Times New Roman" w:hAnsi="Times New Roman" w:cs="Times New Roman"/>
          <w:bCs/>
          <w:sz w:val="22"/>
          <w:szCs w:val="22"/>
        </w:rPr>
        <w:t xml:space="preserve"> лаборатории </w:t>
      </w:r>
      <w:r w:rsidRPr="00AB6765">
        <w:rPr>
          <w:rFonts w:ascii="Times New Roman" w:hAnsi="Times New Roman" w:cs="Times New Roman"/>
          <w:bCs/>
          <w:sz w:val="22"/>
          <w:szCs w:val="22"/>
        </w:rPr>
        <w:t>металлогении и рудообразования</w:t>
      </w:r>
    </w:p>
    <w:p w:rsidR="00584532" w:rsidRPr="00AB6765" w:rsidRDefault="00584532" w:rsidP="002E6039">
      <w:pPr>
        <w:spacing w:after="0" w:line="240" w:lineRule="auto"/>
        <w:ind w:firstLine="680"/>
        <w:jc w:val="center"/>
        <w:rPr>
          <w:rFonts w:ascii="Times New Roman" w:hAnsi="Times New Roman" w:cs="Times New Roman"/>
        </w:rPr>
      </w:pPr>
      <w:r w:rsidRPr="00AB6765">
        <w:rPr>
          <w:rFonts w:ascii="Times New Roman" w:hAnsi="Times New Roman" w:cs="Times New Roman"/>
        </w:rPr>
        <w:t>в ГИН СО РАН</w:t>
      </w:r>
    </w:p>
    <w:p w:rsidR="00584532" w:rsidRPr="00AB6765" w:rsidRDefault="00584532" w:rsidP="002E6039">
      <w:pPr>
        <w:spacing w:after="0" w:line="240" w:lineRule="auto"/>
        <w:ind w:firstLine="680"/>
        <w:jc w:val="both"/>
        <w:rPr>
          <w:rFonts w:ascii="Times New Roman" w:hAnsi="Times New Roman" w:cs="Times New Roman"/>
        </w:rPr>
      </w:pPr>
    </w:p>
    <w:p w:rsidR="00584532" w:rsidRPr="00AB6765" w:rsidRDefault="00584532" w:rsidP="002E6039">
      <w:pPr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lang w:eastAsia="ru-RU"/>
        </w:rPr>
      </w:pPr>
      <w:r w:rsidRPr="00AB6765">
        <w:rPr>
          <w:rFonts w:ascii="Times New Roman" w:hAnsi="Times New Roman" w:cs="Times New Roman"/>
          <w:lang w:eastAsia="ru-RU"/>
        </w:rPr>
        <w:t>начало приема заявок: </w:t>
      </w:r>
      <w:r w:rsidRPr="00AB6765">
        <w:rPr>
          <w:rFonts w:ascii="Times New Roman" w:hAnsi="Times New Roman" w:cs="Times New Roman"/>
          <w:lang w:eastAsia="ru-RU"/>
        </w:rPr>
        <w:t>03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.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02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.202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6</w:t>
      </w:r>
      <w:r w:rsidRPr="00AB6765">
        <w:rPr>
          <w:rFonts w:ascii="Times New Roman" w:hAnsi="Times New Roman" w:cs="Times New Roman"/>
          <w:lang w:eastAsia="ru-RU"/>
        </w:rPr>
        <w:t> 09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:00</w:t>
      </w:r>
    </w:p>
    <w:p w:rsidR="00584532" w:rsidRPr="00AB6765" w:rsidRDefault="00584532" w:rsidP="002E6039">
      <w:pPr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lang w:eastAsia="ru-RU"/>
        </w:rPr>
      </w:pPr>
      <w:r w:rsidRPr="00AB6765">
        <w:rPr>
          <w:rFonts w:ascii="Times New Roman" w:hAnsi="Times New Roman" w:cs="Times New Roman"/>
          <w:lang w:eastAsia="ru-RU"/>
        </w:rPr>
        <w:t>окончание приема заявок: </w:t>
      </w:r>
      <w:r w:rsidRPr="00AB6765">
        <w:rPr>
          <w:rFonts w:ascii="Times New Roman" w:hAnsi="Times New Roman" w:cs="Times New Roman"/>
          <w:lang w:eastAsia="ru-RU"/>
        </w:rPr>
        <w:t>24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.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02.2026</w:t>
      </w:r>
      <w:r w:rsidRPr="00AB6765">
        <w:rPr>
          <w:rFonts w:ascii="Times New Roman" w:hAnsi="Times New Roman" w:cs="Times New Roman"/>
          <w:lang w:eastAsia="ru-RU"/>
        </w:rPr>
        <w:t> 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16:00</w:t>
      </w:r>
    </w:p>
    <w:p w:rsidR="00584532" w:rsidRPr="00AB6765" w:rsidRDefault="00584532" w:rsidP="002E6039">
      <w:pPr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lang w:eastAsia="ru-RU"/>
        </w:rPr>
      </w:pPr>
      <w:r w:rsidRPr="00AB6765">
        <w:rPr>
          <w:rFonts w:ascii="Times New Roman" w:hAnsi="Times New Roman" w:cs="Times New Roman"/>
          <w:lang w:eastAsia="ru-RU"/>
        </w:rPr>
        <w:t>дата проведения конкурса: </w:t>
      </w:r>
      <w:r w:rsidRPr="00AB6765">
        <w:rPr>
          <w:rFonts w:ascii="Times New Roman" w:hAnsi="Times New Roman" w:cs="Times New Roman"/>
          <w:lang w:eastAsia="ru-RU"/>
        </w:rPr>
        <w:t>27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.0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2.202</w:t>
      </w:r>
      <w:r w:rsidR="002E6039"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6</w:t>
      </w:r>
      <w:r w:rsidRPr="00AB6765">
        <w:rPr>
          <w:rFonts w:ascii="Times New Roman" w:hAnsi="Times New Roman" w:cs="Times New Roman"/>
          <w:lang w:eastAsia="ru-RU"/>
        </w:rPr>
        <w:t> 14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:</w:t>
      </w:r>
      <w:r w:rsidRPr="00AB6765">
        <w:rPr>
          <w:rFonts w:ascii="Times New Roman" w:hAnsi="Times New Roman" w:cs="Times New Roman"/>
          <w:bdr w:val="none" w:sz="0" w:space="0" w:color="auto" w:frame="1"/>
          <w:lang w:eastAsia="ru-RU"/>
        </w:rPr>
        <w:t>20</w:t>
      </w:r>
    </w:p>
    <w:p w:rsidR="002E6039" w:rsidRPr="00AB6765" w:rsidRDefault="002E6039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</w:p>
    <w:p w:rsidR="005D5972" w:rsidRPr="005D5972" w:rsidRDefault="005D5972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Организация:</w:t>
      </w:r>
    </w:p>
    <w:p w:rsidR="005D5972" w:rsidRPr="005D5972" w:rsidRDefault="005D5972" w:rsidP="002E6039">
      <w:pPr>
        <w:shd w:val="clear" w:color="auto" w:fill="FFFFFF"/>
        <w:spacing w:after="60" w:line="210" w:lineRule="atLeast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Федеральное государственное бюджетное учреждение науки Геологический институт им. Н.Л. Добрецова Сибирского отделения Российской академии наук</w:t>
      </w:r>
    </w:p>
    <w:p w:rsidR="005D5972" w:rsidRPr="005D5972" w:rsidRDefault="005D5972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Должность:</w:t>
      </w:r>
    </w:p>
    <w:p w:rsidR="005D5972" w:rsidRPr="005D5972" w:rsidRDefault="005D5972" w:rsidP="002E6039">
      <w:pPr>
        <w:shd w:val="clear" w:color="auto" w:fill="FFFFFF"/>
        <w:spacing w:after="60" w:line="210" w:lineRule="atLeast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Старший научный сотрудник лаборатории металлогении и рудообразования</w:t>
      </w:r>
    </w:p>
    <w:p w:rsidR="005D5972" w:rsidRPr="005D5972" w:rsidRDefault="005D5972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Отрасль науки:</w:t>
      </w:r>
    </w:p>
    <w:p w:rsidR="005D5972" w:rsidRPr="005D5972" w:rsidRDefault="005D5972" w:rsidP="002E6039">
      <w:pPr>
        <w:shd w:val="clear" w:color="auto" w:fill="FFFFFF"/>
        <w:spacing w:after="60" w:line="210" w:lineRule="atLeast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Науки о Земле и смежные экологические науки</w:t>
      </w:r>
    </w:p>
    <w:p w:rsidR="005D5972" w:rsidRPr="005D5972" w:rsidRDefault="005D5972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Деятельность:</w:t>
      </w:r>
    </w:p>
    <w:p w:rsidR="00AB6765" w:rsidRDefault="00AB6765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hAnsi="Times New Roman" w:cs="Times New Roman"/>
          <w:color w:val="141414"/>
          <w:shd w:val="clear" w:color="auto" w:fill="FFFFFF"/>
        </w:rPr>
      </w:pPr>
      <w:r>
        <w:rPr>
          <w:rFonts w:ascii="Times New Roman" w:hAnsi="Times New Roman" w:cs="Times New Roman"/>
          <w:color w:val="141414"/>
          <w:shd w:val="clear" w:color="auto" w:fill="FFFFFF"/>
        </w:rPr>
        <w:t>Проведение исследования.</w:t>
      </w:r>
    </w:p>
    <w:p w:rsidR="00AB6765" w:rsidRDefault="002E6039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hAnsi="Times New Roman" w:cs="Times New Roman"/>
          <w:color w:val="141414"/>
          <w:shd w:val="clear" w:color="auto" w:fill="FFFFFF"/>
        </w:rPr>
      </w:pPr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Цель: На основе изучения геологического строения, минералого-петрографического состава, </w:t>
      </w:r>
      <w:proofErr w:type="spellStart"/>
      <w:r w:rsidRPr="00AB6765">
        <w:rPr>
          <w:rFonts w:ascii="Times New Roman" w:hAnsi="Times New Roman" w:cs="Times New Roman"/>
          <w:color w:val="141414"/>
          <w:shd w:val="clear" w:color="auto" w:fill="FFFFFF"/>
        </w:rPr>
        <w:t>петро</w:t>
      </w:r>
      <w:proofErr w:type="spellEnd"/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-геохимических и изотопных характеристик установить закономерности пространственного распределения, условия и механизмы формирования месторождений благородных, цветных и редких металлов, </w:t>
      </w:r>
      <w:proofErr w:type="spellStart"/>
      <w:r w:rsidRPr="00AB6765">
        <w:rPr>
          <w:rFonts w:ascii="Times New Roman" w:hAnsi="Times New Roman" w:cs="Times New Roman"/>
          <w:color w:val="141414"/>
          <w:shd w:val="clear" w:color="auto" w:fill="FFFFFF"/>
        </w:rPr>
        <w:t>камнесамоцветного</w:t>
      </w:r>
      <w:proofErr w:type="spellEnd"/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сырья, связанных с гранитоидным и щелочно</w:t>
      </w:r>
      <w:r w:rsidR="00AB6765">
        <w:rPr>
          <w:rFonts w:ascii="Times New Roman" w:hAnsi="Times New Roman" w:cs="Times New Roman"/>
          <w:color w:val="141414"/>
          <w:shd w:val="clear" w:color="auto" w:fill="FFFFFF"/>
        </w:rPr>
        <w:t xml:space="preserve">-базитовым </w:t>
      </w:r>
      <w:proofErr w:type="spellStart"/>
      <w:r w:rsidR="00AB6765">
        <w:rPr>
          <w:rFonts w:ascii="Times New Roman" w:hAnsi="Times New Roman" w:cs="Times New Roman"/>
          <w:color w:val="141414"/>
          <w:shd w:val="clear" w:color="auto" w:fill="FFFFFF"/>
        </w:rPr>
        <w:t>магматизмом</w:t>
      </w:r>
      <w:proofErr w:type="spellEnd"/>
      <w:r w:rsidR="00AB6765">
        <w:rPr>
          <w:rFonts w:ascii="Times New Roman" w:hAnsi="Times New Roman" w:cs="Times New Roman"/>
          <w:color w:val="141414"/>
          <w:shd w:val="clear" w:color="auto" w:fill="FFFFFF"/>
        </w:rPr>
        <w:t xml:space="preserve">. </w:t>
      </w:r>
    </w:p>
    <w:p w:rsidR="002E6039" w:rsidRPr="00AB6765" w:rsidRDefault="00AB6765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hAnsi="Times New Roman" w:cs="Times New Roman"/>
          <w:color w:val="141414"/>
          <w:shd w:val="clear" w:color="auto" w:fill="FFFFFF"/>
        </w:rPr>
      </w:pPr>
      <w:r>
        <w:rPr>
          <w:rFonts w:ascii="Times New Roman" w:hAnsi="Times New Roman" w:cs="Times New Roman"/>
          <w:color w:val="141414"/>
          <w:shd w:val="clear" w:color="auto" w:fill="FFFFFF"/>
        </w:rPr>
        <w:t>Задачи</w:t>
      </w:r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: </w:t>
      </w:r>
      <w:proofErr w:type="gram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1.Систематизация</w:t>
      </w:r>
      <w:proofErr w:type="gram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авторских и опубликованных геологических, ми</w:t>
      </w:r>
      <w:r>
        <w:rPr>
          <w:rFonts w:ascii="Times New Roman" w:hAnsi="Times New Roman" w:cs="Times New Roman"/>
          <w:color w:val="141414"/>
          <w:shd w:val="clear" w:color="auto" w:fill="FFFFFF"/>
        </w:rPr>
        <w:t xml:space="preserve">нералогических, </w:t>
      </w:r>
      <w:proofErr w:type="spellStart"/>
      <w:r>
        <w:rPr>
          <w:rFonts w:ascii="Times New Roman" w:hAnsi="Times New Roman" w:cs="Times New Roman"/>
          <w:color w:val="141414"/>
          <w:shd w:val="clear" w:color="auto" w:fill="FFFFFF"/>
        </w:rPr>
        <w:t>петро</w:t>
      </w:r>
      <w:proofErr w:type="spellEnd"/>
      <w:r>
        <w:rPr>
          <w:rFonts w:ascii="Times New Roman" w:hAnsi="Times New Roman" w:cs="Times New Roman"/>
          <w:color w:val="141414"/>
          <w:shd w:val="clear" w:color="auto" w:fill="FFFFFF"/>
        </w:rPr>
        <w:t>-геохимичес</w:t>
      </w:r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ких, изотопных и изотопно-геохронологических данных по </w:t>
      </w:r>
      <w:proofErr w:type="spell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редкометалльным</w:t>
      </w:r>
      <w:proofErr w:type="spell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месторождениям и месторождениям </w:t>
      </w:r>
      <w:proofErr w:type="spell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камнесамоцветного</w:t>
      </w:r>
      <w:proofErr w:type="spell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сырья Саяно-Байкальской складчатой области. Минералого-петрографическое, </w:t>
      </w:r>
      <w:proofErr w:type="spell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петро</w:t>
      </w:r>
      <w:proofErr w:type="spell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-геохимическое и изотопно-геохронологическое изучение имеющихся коллекций каменного материала. 2. Обобщение и анализ полученных аналитических данных. Изучение закономерностей пространственного распределения, минералогического состава и условий формирования месторождений редких и цветных металлов. 3. Выявление последовательности </w:t>
      </w:r>
      <w:proofErr w:type="spell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минералообразования</w:t>
      </w:r>
      <w:proofErr w:type="spell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, </w:t>
      </w:r>
      <w:proofErr w:type="gram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Р-Т</w:t>
      </w:r>
      <w:proofErr w:type="gram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условий рудоотложения, состава рудообразующих флюидов месторождений редких металлов. 4. Сравнительный анализ </w:t>
      </w:r>
      <w:proofErr w:type="spell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редкометалльных</w:t>
      </w:r>
      <w:proofErr w:type="spell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месторождений и рудопроявлений Восточного и Западного Забайкалья, выявление факторов, определяющих масштаб рудной минерализации. Разработка генетических моделей формирования месторождений. 5. Обобщение материалов, полученных в ходе выполнения проекта. Разработка эволюционных геолого-генетических и численных моделей условий образования разнотипных </w:t>
      </w:r>
      <w:proofErr w:type="spell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редкометалльных</w:t>
      </w:r>
      <w:proofErr w:type="spell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и </w:t>
      </w:r>
      <w:proofErr w:type="spellStart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>камнесамоцветных</w:t>
      </w:r>
      <w:proofErr w:type="spellEnd"/>
      <w:r w:rsidR="002E6039"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месторождений.</w:t>
      </w:r>
    </w:p>
    <w:p w:rsidR="002E6039" w:rsidRPr="00AB6765" w:rsidRDefault="002E6039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</w:p>
    <w:p w:rsidR="005D5972" w:rsidRPr="005D5972" w:rsidRDefault="005D5972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Трудовые функции:</w:t>
      </w:r>
    </w:p>
    <w:p w:rsidR="002E6039" w:rsidRPr="00AB6765" w:rsidRDefault="002E6039" w:rsidP="002E6039">
      <w:pPr>
        <w:shd w:val="clear" w:color="auto" w:fill="FFFFFF"/>
        <w:spacing w:after="60" w:line="210" w:lineRule="atLeast"/>
        <w:jc w:val="both"/>
        <w:textAlignment w:val="center"/>
        <w:rPr>
          <w:rFonts w:ascii="Times New Roman" w:hAnsi="Times New Roman" w:cs="Times New Roman"/>
          <w:color w:val="141414"/>
          <w:shd w:val="clear" w:color="auto" w:fill="FFFFFF"/>
        </w:rPr>
      </w:pPr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Выполнение отдельных заданий в рамках решения задач исследования </w:t>
      </w:r>
      <w:proofErr w:type="gramStart"/>
      <w:r w:rsidRPr="00AB6765">
        <w:rPr>
          <w:rFonts w:ascii="Times New Roman" w:hAnsi="Times New Roman" w:cs="Times New Roman"/>
          <w:color w:val="141414"/>
          <w:shd w:val="clear" w:color="auto" w:fill="FFFFFF"/>
        </w:rPr>
        <w:t>Осуществляет</w:t>
      </w:r>
      <w:proofErr w:type="gramEnd"/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научное руководство группой работников при исследовании самостоятельных тем, а также разработок, являющихся частью (разделом, этапом) темы, или проводит научные исследования и разработки как исполнитель наиболее сложных и ответственных </w:t>
      </w:r>
      <w:proofErr w:type="spellStart"/>
      <w:r w:rsidRPr="00AB6765">
        <w:rPr>
          <w:rFonts w:ascii="Times New Roman" w:hAnsi="Times New Roman" w:cs="Times New Roman"/>
          <w:color w:val="141414"/>
          <w:shd w:val="clear" w:color="auto" w:fill="FFFFFF"/>
        </w:rPr>
        <w:t>работ.</w:t>
      </w:r>
      <w:proofErr w:type="spellEnd"/>
    </w:p>
    <w:p w:rsidR="005D5972" w:rsidRPr="005D5972" w:rsidRDefault="005D5972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Трудовая деятельность:</w:t>
      </w:r>
    </w:p>
    <w:p w:rsidR="002E6039" w:rsidRPr="00AB6765" w:rsidRDefault="002E6039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hAnsi="Times New Roman" w:cs="Times New Roman"/>
          <w:color w:val="141414"/>
          <w:shd w:val="clear" w:color="auto" w:fill="FFFFFF"/>
        </w:rPr>
      </w:pPr>
      <w:r w:rsidRPr="00AB6765">
        <w:rPr>
          <w:rFonts w:ascii="Times New Roman" w:hAnsi="Times New Roman" w:cs="Times New Roman"/>
          <w:color w:val="141414"/>
          <w:shd w:val="clear" w:color="auto" w:fill="FFFFFF"/>
        </w:rPr>
        <w:t>Формулировать выводы и основные результаты исследований, экспериментов, наблюдений, измерений</w:t>
      </w:r>
      <w:r w:rsidRPr="00AB6765">
        <w:rPr>
          <w:rFonts w:ascii="Times New Roman" w:hAnsi="Times New Roman" w:cs="Times New Roman"/>
          <w:color w:val="141414"/>
        </w:rPr>
        <w:br/>
      </w:r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Координировать решение задач исследования в процессе его проведения Осуществляет научное руководство группой работников при исследовании самостоятельных тем, а также разработок, являющихся частью (разделом, этапом) темы, или проводит научные исследования и разработки как исполнитель наиболее сложных и ответственных работ. Разрабатывает планы и методические программы проведения исследований и разработок. Организует сбор и изучает научно-техническую информацию по теме, проводит анализ и теоретическое обобщение научных данных, результатов экспериментов и наблюдений. Проверяет правильность результатов, полученных сотрудниками, работающими под его руководством. Внедряет результаты проведенных исследований и разработок. Осуществляет подготовку научно-педагогических кадров высшей квалификации (аспирантов) и участвует в повышении их квалификации, участвует в подготовке специалистов с высшим образованием (бакалавров, магистрантов) в соответствующей области (чтение курсов лекций, руководство семинарами, дипломными, курсовыми работами). Участвует в работе ученых, квалификационных, научных советов, научных семинаров, редакционных коллегий журналов, комиссий. Ежегодно публикует научные работы в количестве не менее 1 (одной): монографии, статьи в рецензируемых журналах, индексируемых в российских и международных информационно-аналитических </w:t>
      </w:r>
      <w:r w:rsidRPr="00AB6765">
        <w:rPr>
          <w:rFonts w:ascii="Times New Roman" w:hAnsi="Times New Roman" w:cs="Times New Roman"/>
          <w:color w:val="141414"/>
          <w:shd w:val="clear" w:color="auto" w:fill="FFFFFF"/>
        </w:rPr>
        <w:lastRenderedPageBreak/>
        <w:t xml:space="preserve">системах научного цитирования. Публикует патенты на изобретения, зарегистрированные в установленном порядке, а также научно-популярные статьи. Участвует в российских, в том числе с международным участием и зарубежных научных конференциях (симпозиумах) в качестве докладчика. Участвует в выполнении работ с целью привлечения финансовых (внебюджетных) ресурсов в Институт. Осуществляет руководство исследованиями по самостоятельным темам гос. задания в Институте, российским и международным программам (грантам), в том числе грантам и программам </w:t>
      </w:r>
      <w:proofErr w:type="spellStart"/>
      <w:r w:rsidRPr="00AB6765">
        <w:rPr>
          <w:rFonts w:ascii="Times New Roman" w:hAnsi="Times New Roman" w:cs="Times New Roman"/>
          <w:color w:val="141414"/>
          <w:shd w:val="clear" w:color="auto" w:fill="FFFFFF"/>
        </w:rPr>
        <w:t>Минобрнауки</w:t>
      </w:r>
      <w:proofErr w:type="spellEnd"/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 России, российским и международным контрактам (договорам, соглашениям). Осуществляет выполнение научных, в </w:t>
      </w:r>
      <w:proofErr w:type="spellStart"/>
      <w:r w:rsidRPr="00AB6765">
        <w:rPr>
          <w:rFonts w:ascii="Times New Roman" w:hAnsi="Times New Roman" w:cs="Times New Roman"/>
          <w:color w:val="141414"/>
          <w:shd w:val="clear" w:color="auto" w:fill="FFFFFF"/>
        </w:rPr>
        <w:t>т.ч</w:t>
      </w:r>
      <w:proofErr w:type="spellEnd"/>
      <w:r w:rsidRPr="00AB6765">
        <w:rPr>
          <w:rFonts w:ascii="Times New Roman" w:hAnsi="Times New Roman" w:cs="Times New Roman"/>
          <w:color w:val="141414"/>
          <w:shd w:val="clear" w:color="auto" w:fill="FFFFFF"/>
        </w:rPr>
        <w:t xml:space="preserve">. годовых и заключительных отчетов (разделов отчета) по выполненным исследованиям, внедряет их результаты, а также осуществляет выполнение прочих отчетов по своей </w:t>
      </w:r>
      <w:proofErr w:type="spellStart"/>
      <w:r w:rsidRPr="00AB6765">
        <w:rPr>
          <w:rFonts w:ascii="Times New Roman" w:hAnsi="Times New Roman" w:cs="Times New Roman"/>
          <w:color w:val="141414"/>
          <w:shd w:val="clear" w:color="auto" w:fill="FFFFFF"/>
        </w:rPr>
        <w:t>работе.</w:t>
      </w:r>
      <w:proofErr w:type="spellEnd"/>
    </w:p>
    <w:p w:rsidR="005D5972" w:rsidRPr="005D5972" w:rsidRDefault="005D5972" w:rsidP="002E6039">
      <w:pPr>
        <w:shd w:val="clear" w:color="auto" w:fill="FFFFFF"/>
        <w:spacing w:after="0" w:line="240" w:lineRule="atLeast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Регион: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Республика Бурятия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Населенный пункт: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Улан-Удэ Республика Бурятия</w:t>
      </w:r>
    </w:p>
    <w:p w:rsidR="005D5972" w:rsidRPr="005D5972" w:rsidRDefault="005D5972" w:rsidP="002E603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b/>
          <w:bCs/>
          <w:caps/>
          <w:color w:val="2B316E"/>
          <w:lang w:eastAsia="ru-RU"/>
        </w:rPr>
        <w:t>Требования к кандидату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Вакансия для выпускников вузов: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Нет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Результаты интеллектуальной деятельности: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публикации</w:t>
      </w: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br/>
        <w:t>монографии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Использование результов интеллектуальной деятельности: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Ученая степень и звание: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кандидат геолого-минералогических наук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Опыт развития организации: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подготовка магистров и аспирантов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Прочие требования к кандидату: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 xml:space="preserve">На должность старшего научного сотрудника назначается лицо, имеющее ученую степень доктора или кандидата наук. В исключительных случаях - высшее профессиональное образование и стаж научной работы не менее 5лет, а также имеющий в наличии за последние 5 лет: • не менее 5 научных трудов (монографий, статей в рецензируемых журналах, патентов на изобретения, зарегистрированных в установленном порядке научных отчетов); • участия в качестве ответственного исполнителя работ по разделам федеральных программ и программ </w:t>
      </w:r>
      <w:proofErr w:type="spellStart"/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Минобрнауки</w:t>
      </w:r>
      <w:proofErr w:type="spellEnd"/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 xml:space="preserve"> России, российским или международным контрактам (договорам, соглашениям); Срочный трудовой договор.</w:t>
      </w:r>
    </w:p>
    <w:p w:rsidR="005D5972" w:rsidRPr="005D5972" w:rsidRDefault="005D5972" w:rsidP="002E603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b/>
          <w:bCs/>
          <w:caps/>
          <w:color w:val="2B316E"/>
          <w:lang w:eastAsia="ru-RU"/>
        </w:rPr>
        <w:t>Заработная плата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ДОЛЖНОСТНОЙ ОКЛАД: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37 660 руб.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СТАВКА: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0,4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СТИМУЛИРУЮЩИЕ ВЫПЛАТЫ: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0 руб.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ЕЖЕМЕСЯЧНОЕ ПРЕМИРОВАНИЕ: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0 руб.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ГОДОВОЕ ПРЕМИРОВАНИЕ: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0 руб.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УСЛОВИЯ ПРЕМИРОВАНИЯ:</w:t>
      </w:r>
    </w:p>
    <w:p w:rsidR="005D5972" w:rsidRPr="005D5972" w:rsidRDefault="005D5972" w:rsidP="002E603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b/>
          <w:bCs/>
          <w:caps/>
          <w:color w:val="2B316E"/>
          <w:lang w:eastAsia="ru-RU"/>
        </w:rPr>
        <w:t>Социальный пакет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ЖИЛЬЕ:</w:t>
      </w:r>
    </w:p>
    <w:p w:rsidR="005D5972" w:rsidRPr="005D5972" w:rsidRDefault="005D5972" w:rsidP="002E6039">
      <w:pPr>
        <w:shd w:val="clear" w:color="auto" w:fill="FFFFFF"/>
        <w:spacing w:after="0" w:line="240" w:lineRule="auto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ПРОЕЗД:</w:t>
      </w:r>
    </w:p>
    <w:p w:rsidR="005D5972" w:rsidRPr="005D5972" w:rsidRDefault="005D5972" w:rsidP="002E6039">
      <w:pPr>
        <w:shd w:val="clear" w:color="auto" w:fill="FFFFFF"/>
        <w:spacing w:after="0" w:line="240" w:lineRule="auto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lang w:eastAsia="ru-RU"/>
        </w:rPr>
        <w:t>ОТДЫХ:</w:t>
      </w:r>
    </w:p>
    <w:p w:rsidR="005D5972" w:rsidRPr="005D5972" w:rsidRDefault="005D5972" w:rsidP="002E6039">
      <w:pPr>
        <w:shd w:val="clear" w:color="auto" w:fill="FFFFFF"/>
        <w:spacing w:after="0" w:line="240" w:lineRule="auto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t>ежегодный основной отпуск</w:t>
      </w:r>
      <w:r w:rsidRPr="005D5972">
        <w:rPr>
          <w:rFonts w:ascii="Times New Roman" w:eastAsia="Times New Roman" w:hAnsi="Times New Roman" w:cs="Times New Roman"/>
          <w:color w:val="141414"/>
          <w:lang w:eastAsia="ru-RU"/>
        </w:rPr>
        <w:br/>
        <w:t>ежегодный дополнительный отпуск</w:t>
      </w:r>
    </w:p>
    <w:p w:rsidR="005D5972" w:rsidRPr="005D5972" w:rsidRDefault="005D5972" w:rsidP="002E6039">
      <w:pPr>
        <w:shd w:val="clear" w:color="auto" w:fill="FFFFFF"/>
        <w:spacing w:after="0" w:line="240" w:lineRule="auto"/>
        <w:textAlignment w:val="center"/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  <w:t>МЕДИЦИНСКОЕ ОБСЛУЖИВАНИЕ И СТРАХОВАНИЕ ОТ НЕСЧАСТНЫХ СЛУЧАЕВ НА ПРОИЗВОДСТВЕ:</w:t>
      </w:r>
    </w:p>
    <w:p w:rsidR="005D5972" w:rsidRPr="005D5972" w:rsidRDefault="005D5972" w:rsidP="002E6039">
      <w:pPr>
        <w:shd w:val="clear" w:color="auto" w:fill="FFFFFF"/>
        <w:spacing w:after="0" w:line="240" w:lineRule="auto"/>
        <w:textAlignment w:val="center"/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  <w:t>СТАЖИРОВКИ И ПОВЫШЕНИЕ КВАЛИФИКАЦИИ: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  <w:t>ДРУГОЕ:</w:t>
      </w:r>
    </w:p>
    <w:p w:rsidR="005D5972" w:rsidRPr="005D5972" w:rsidRDefault="005D5972" w:rsidP="002E603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aps/>
          <w:color w:val="2B316E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b/>
          <w:bCs/>
          <w:caps/>
          <w:color w:val="2B316E"/>
          <w:sz w:val="20"/>
          <w:szCs w:val="20"/>
          <w:lang w:eastAsia="ru-RU"/>
        </w:rPr>
        <w:t>Контактная информация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  <w:t>ФАМИЛИЯ, ИМЯ, ОТЧЕСТВО: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sz w:val="20"/>
          <w:szCs w:val="20"/>
          <w:lang w:eastAsia="ru-RU"/>
        </w:rPr>
        <w:t>Зангеева Светлана Альбертовна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  <w:t>E-MAIL: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sz w:val="20"/>
          <w:szCs w:val="20"/>
          <w:lang w:eastAsia="ru-RU"/>
        </w:rPr>
        <w:t>hr@ginst.ru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aps/>
          <w:color w:val="2B316E"/>
          <w:sz w:val="20"/>
          <w:szCs w:val="20"/>
          <w:lang w:eastAsia="ru-RU"/>
        </w:rPr>
        <w:t>ТЕЛЕФОН:</w:t>
      </w:r>
    </w:p>
    <w:p w:rsidR="005D5972" w:rsidRPr="005D5972" w:rsidRDefault="005D5972" w:rsidP="002E6039">
      <w:pPr>
        <w:shd w:val="clear" w:color="auto" w:fill="FFFFFF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141414"/>
          <w:sz w:val="20"/>
          <w:szCs w:val="20"/>
          <w:lang w:eastAsia="ru-RU"/>
        </w:rPr>
      </w:pPr>
      <w:r w:rsidRPr="005D5972">
        <w:rPr>
          <w:rFonts w:ascii="Times New Roman" w:eastAsia="Times New Roman" w:hAnsi="Times New Roman" w:cs="Times New Roman"/>
          <w:color w:val="141414"/>
          <w:sz w:val="20"/>
          <w:szCs w:val="20"/>
          <w:lang w:eastAsia="ru-RU"/>
        </w:rPr>
        <w:t>+73012433385</w:t>
      </w:r>
    </w:p>
    <w:p w:rsidR="000E5D63" w:rsidRPr="00AB6765" w:rsidRDefault="000E5D63" w:rsidP="002E603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0E5D63" w:rsidRPr="00AB6765" w:rsidSect="00AB6765">
      <w:pgSz w:w="11906" w:h="16838"/>
      <w:pgMar w:top="964" w:right="567" w:bottom="142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AE7"/>
    <w:rsid w:val="000E5D63"/>
    <w:rsid w:val="00213FBE"/>
    <w:rsid w:val="002E6039"/>
    <w:rsid w:val="00412AE7"/>
    <w:rsid w:val="00413686"/>
    <w:rsid w:val="004A7182"/>
    <w:rsid w:val="00584532"/>
    <w:rsid w:val="005D5972"/>
    <w:rsid w:val="00AB6765"/>
    <w:rsid w:val="00D13931"/>
    <w:rsid w:val="00E4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69390"/>
  <w15:chartTrackingRefBased/>
  <w15:docId w15:val="{F008303A-32C1-4AE8-A7D8-205B130A9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D59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D59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text-style">
    <w:name w:val="text-style"/>
    <w:basedOn w:val="a"/>
    <w:rsid w:val="005D5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8453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B67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B67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18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6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03966">
              <w:marLeft w:val="0"/>
              <w:marRight w:val="0"/>
              <w:marTop w:val="0"/>
              <w:marBottom w:val="0"/>
              <w:divBdr>
                <w:top w:val="single" w:sz="6" w:space="0" w:color="B2B6B9"/>
                <w:left w:val="none" w:sz="0" w:space="0" w:color="auto"/>
                <w:bottom w:val="single" w:sz="6" w:space="0" w:color="B2B6B9"/>
                <w:right w:val="none" w:sz="0" w:space="0" w:color="auto"/>
              </w:divBdr>
              <w:divsChild>
                <w:div w:id="39763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9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913060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63784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812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675698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68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044126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56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439065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751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052006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93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23424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33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49602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84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845770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04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971644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4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086810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79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216838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20427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96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967198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58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271604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21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91859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35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164629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953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973141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526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568231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30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78196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17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970307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70613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41649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47093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73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436291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530609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674469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97637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4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702947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14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99324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132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032696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8563084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dc:description/>
  <cp:lastModifiedBy>Зангеева</cp:lastModifiedBy>
  <cp:revision>3</cp:revision>
  <cp:lastPrinted>2026-02-02T10:28:00Z</cp:lastPrinted>
  <dcterms:created xsi:type="dcterms:W3CDTF">2026-02-02T10:09:00Z</dcterms:created>
  <dcterms:modified xsi:type="dcterms:W3CDTF">2026-02-02T10:29:00Z</dcterms:modified>
</cp:coreProperties>
</file>